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3A" w:rsidRPr="001677DC" w:rsidRDefault="0081373A" w:rsidP="0081373A">
      <w:pPr>
        <w:shd w:val="clear" w:color="auto" w:fill="FFFFFF"/>
        <w:spacing w:before="300" w:after="450" w:line="240" w:lineRule="auto"/>
        <w:ind w:left="225"/>
        <w:outlineLvl w:val="0"/>
        <w:rPr>
          <w:rFonts w:ascii="open sans" w:eastAsia="Times New Roman" w:hAnsi="open sans" w:cs="Times New Roman"/>
          <w:bCs/>
          <w:color w:val="3A4A77"/>
          <w:kern w:val="36"/>
          <w:sz w:val="42"/>
          <w:szCs w:val="42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3A4A77"/>
          <w:kern w:val="36"/>
          <w:sz w:val="42"/>
          <w:szCs w:val="42"/>
          <w:lang w:eastAsia="pl-PL"/>
        </w:rPr>
        <w:t>Procedura uzyskania zwolnienia z nauki drugiego języka obcego</w:t>
      </w:r>
      <w:r w:rsidR="001677DC">
        <w:rPr>
          <w:rFonts w:ascii="open sans" w:eastAsia="Times New Roman" w:hAnsi="open sans" w:cs="Times New Roman"/>
          <w:b/>
          <w:bCs/>
          <w:color w:val="3A4A77"/>
          <w:kern w:val="36"/>
          <w:sz w:val="42"/>
          <w:szCs w:val="42"/>
          <w:lang w:eastAsia="pl-PL"/>
        </w:rPr>
        <w:t xml:space="preserve"> w Publicznej Szkole </w:t>
      </w:r>
      <w:r w:rsidR="001677DC" w:rsidRPr="001677DC">
        <w:rPr>
          <w:rFonts w:ascii="open sans" w:eastAsia="Times New Roman" w:hAnsi="open sans" w:cs="Times New Roman"/>
          <w:b/>
          <w:bCs/>
          <w:color w:val="3A4A77"/>
          <w:kern w:val="36"/>
          <w:sz w:val="42"/>
          <w:szCs w:val="42"/>
          <w:lang w:eastAsia="pl-PL"/>
        </w:rPr>
        <w:t>Podstawowej nr 1 w Brzegu</w:t>
      </w:r>
    </w:p>
    <w:p w:rsidR="0081373A" w:rsidRPr="0081373A" w:rsidRDefault="0081373A" w:rsidP="0081373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0303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noProof/>
          <w:color w:val="303030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26129A81" wp14:editId="375E1648">
                <wp:extent cx="304800" cy="304800"/>
                <wp:effectExtent l="0" t="0" r="0" b="0"/>
                <wp:docPr id="1" name="AutoShape 1" descr="Małgorzata Celu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CFAEB" id="AutoShape 1" o:spid="_x0000_s1026" alt="Małgorzata Celu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wb4V7GAgAA0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81373A" w:rsidRPr="0081373A" w:rsidRDefault="0081373A" w:rsidP="0081373A">
      <w:pPr>
        <w:shd w:val="clear" w:color="auto" w:fill="FFFFFF"/>
        <w:spacing w:line="240" w:lineRule="atLeast"/>
        <w:rPr>
          <w:rFonts w:ascii="open sans" w:eastAsia="Times New Roman" w:hAnsi="open sans" w:cs="Times New Roman"/>
          <w:color w:val="FFFFFF"/>
          <w:sz w:val="18"/>
          <w:szCs w:val="18"/>
          <w:lang w:eastAsia="pl-PL"/>
        </w:rPr>
      </w:pPr>
      <w:r w:rsidRPr="0081373A">
        <w:rPr>
          <w:rFonts w:ascii="open sans" w:eastAsia="Times New Roman" w:hAnsi="open sans" w:cs="Times New Roman"/>
          <w:color w:val="FFFFFF"/>
          <w:sz w:val="18"/>
          <w:szCs w:val="18"/>
          <w:lang w:eastAsia="pl-PL"/>
        </w:rPr>
        <w:t>Poleć znajomemu</w:t>
      </w:r>
    </w:p>
    <w:p w:rsidR="0081373A" w:rsidRPr="0081373A" w:rsidRDefault="0081373A" w:rsidP="0081373A">
      <w:pPr>
        <w:shd w:val="clear" w:color="auto" w:fill="FFFFFF"/>
        <w:spacing w:after="0" w:line="0" w:lineRule="auto"/>
        <w:rPr>
          <w:rFonts w:ascii="open sans" w:eastAsia="Times New Roman" w:hAnsi="open sans" w:cs="Times New Roman"/>
          <w:color w:val="303030"/>
          <w:sz w:val="2"/>
          <w:szCs w:val="2"/>
          <w:lang w:eastAsia="pl-PL"/>
        </w:rPr>
      </w:pPr>
      <w:r w:rsidRPr="0081373A">
        <w:rPr>
          <w:rFonts w:ascii="open sans" w:eastAsia="Times New Roman" w:hAnsi="open sans" w:cs="Times New Roman"/>
          <w:color w:val="FFFFFF"/>
          <w:sz w:val="16"/>
          <w:szCs w:val="16"/>
          <w:lang w:eastAsia="pl-PL"/>
        </w:rPr>
        <w:t>29</w:t>
      </w:r>
    </w:p>
    <w:p w:rsidR="001677DC" w:rsidRDefault="001677DC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Uzyskanie zwolnienia z nauki drugiego języka</w:t>
      </w:r>
      <w:r w:rsidR="00A130C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obcego</w:t>
      </w: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, odbywa się na wniosek rodziców oraz na podstawie opinii poradni psychologiczno</w:t>
      </w:r>
      <w:r w:rsidR="00A130C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-pedagogicznej</w:t>
      </w:r>
    </w:p>
    <w:p w:rsidR="0081373A" w:rsidRPr="00A130C2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lang w:eastAsia="pl-PL"/>
        </w:rPr>
      </w:pPr>
      <w:r w:rsidRPr="00A130C2">
        <w:rPr>
          <w:rFonts w:ascii="open sans" w:eastAsia="Times New Roman" w:hAnsi="open sans" w:cs="Times New Roman"/>
          <w:color w:val="000000"/>
          <w:lang w:eastAsia="pl-PL"/>
        </w:rPr>
        <w:t>Procedura postępowania: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1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Dyrektor szkoły zwalnia z nauki drugiego języka obcego do końca danego etapu edukacyjnego, na wniosek rodziców/prawnych opiekunów oraz na podstawie opinii poradni psychologiczno-pedagogicznej, w tym poradni specjalistycznej, ucznia z:</w:t>
      </w:r>
    </w:p>
    <w:p w:rsidR="0081373A" w:rsidRPr="0081373A" w:rsidRDefault="0081373A" w:rsidP="00813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wadą słuchu,</w:t>
      </w:r>
    </w:p>
    <w:p w:rsidR="0081373A" w:rsidRPr="0081373A" w:rsidRDefault="0081373A" w:rsidP="00813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głęboką dysleksją rozwojową,</w:t>
      </w:r>
    </w:p>
    <w:p w:rsidR="0081373A" w:rsidRPr="0081373A" w:rsidRDefault="0081373A" w:rsidP="00813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afazją,</w:t>
      </w:r>
    </w:p>
    <w:p w:rsidR="0081373A" w:rsidRPr="0081373A" w:rsidRDefault="0081373A" w:rsidP="00813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niepełnosprawnościami sprzężonymi,</w:t>
      </w:r>
    </w:p>
    <w:p w:rsidR="0081373A" w:rsidRPr="0081373A" w:rsidRDefault="0081373A" w:rsidP="00813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autyzmem, w tym z zespołem Aspergera.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2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przypadku ucznia posiadającego orzeczenie o potrzebie kształcenia specjalnego albo indywidualnego nauczania zwolnienie z nauki drugiego języka obcego może nastąpić na podstawie tego orzeczenia, na pisemny wniosek rodzica/prawnego opiekuna.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3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Rodzic/prawny opiekun składa w sekretariacie szkoły pisemny wniosek wraz z oryginałem opinii publicznej poradni psychologiczno-pedagogicznej, w tym poradni specjalistycznej.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4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Dyrektor szkoły wydaje</w:t>
      </w:r>
      <w:r w:rsidR="001677D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decyzję o zwolnieniu ucznia z nauki drugiego języka </w:t>
      </w:r>
      <w:r w:rsidRPr="0081373A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do 7 dni</w:t>
      </w: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roboczych od daty wpływu wniosku.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5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Decyzja przekazywana jest wychowawcy ucznia, a za jego pośrednictwem rodzicom/prawnym opiekunom ucznia oraz nauczycielowi uczącemu języka obcego, z którego uczeń został zwolniony.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6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Nauczyciel uczący języka obcego, z którego uczeń został zwolniony, odnotowuje zwolnienie w dzienniku lekcyjnym, a wychowawca w pozostałej dokumentacji przebiegu nauczania ucznia.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7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lastRenderedPageBreak/>
        <w:t>W przypadku decyzji odmownej rodzicowi/prawnemu opiekunowi przysługuje prawo do odwołania za pośrednictwem dyrektora szkoły do Kuratorium Oświaty w</w:t>
      </w:r>
      <w:r w:rsidR="001677D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Opolu</w:t>
      </w: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w terminie 14 dni od dnia jej doręczenia.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8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Uczeń zwolniony z danych zajęć edukacyjnych ma obowiązek być obecnym na tych zajęciach lub na zajęciach języka obcego z drugą grupą. W szczególnych przypadkach uczeń może być zwolniony z tego obowiązku na podstawie pisemnego oświadczenia rodzica/prawnego opiekuna ucznia. O tym fakcie informowani są nauczyciel uczący danego przedmiotu i wychowawca klasy.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9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dokumentacji przebiegu nauczania uczniowi zwolnionemu z nauki drugiego języka obcego wpisuje się „zwolniony” lub „zwolniona”.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10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sprawach nieuregulowanych powyższą procedurą decyzje podejmuje dyrektor szkoły. 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11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 niniejszą procedurą zapoznaje uczniów wychowawca klasy na pierwszych zajęciach w danym roku szkolnym, natomiast rodziców (opiekunów) na pierwszym zebraniu z rodzicami.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12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sprawach nieuregulowanych powyższą procedurą decyzje podejmuje dyrektor szkoły.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475680"/>
          <w:sz w:val="27"/>
          <w:szCs w:val="27"/>
          <w:lang w:eastAsia="pl-PL"/>
        </w:rPr>
        <w:t>KROK 12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Procedura obowiązuje od roku szkolnego </w:t>
      </w:r>
      <w:r w:rsidR="001677D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2019/2020</w:t>
      </w:r>
    </w:p>
    <w:p w:rsidR="0081373A" w:rsidRPr="0081373A" w:rsidRDefault="0081373A" w:rsidP="0081373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Załączniki do procedury:</w:t>
      </w:r>
    </w:p>
    <w:p w:rsidR="0081373A" w:rsidRPr="0081373A" w:rsidRDefault="0081373A" w:rsidP="00813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Decyzja w sprawie zwolnienia z nauki drugiego języka obcego</w:t>
      </w:r>
    </w:p>
    <w:p w:rsidR="001677DC" w:rsidRDefault="0081373A" w:rsidP="00E45898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1677D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Wzór ewidencji zwolnień z nauki drugiego języka obcego w danym roku szkolnym</w:t>
      </w:r>
    </w:p>
    <w:p w:rsidR="0081373A" w:rsidRPr="001677DC" w:rsidRDefault="001677DC" w:rsidP="001677DC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open sans" w:eastAsia="Times New Roman" w:hAnsi="open sans" w:cs="Times New Roman"/>
          <w:b/>
          <w:color w:val="000000"/>
          <w:sz w:val="21"/>
          <w:szCs w:val="21"/>
          <w:lang w:eastAsia="pl-PL"/>
        </w:rPr>
      </w:pPr>
      <w:r w:rsidRPr="001677DC">
        <w:rPr>
          <w:rFonts w:ascii="open sans" w:eastAsia="Times New Roman" w:hAnsi="open sans" w:cs="Times New Roman"/>
          <w:b/>
          <w:color w:val="000000"/>
          <w:sz w:val="21"/>
          <w:szCs w:val="21"/>
          <w:lang w:eastAsia="pl-PL"/>
        </w:rPr>
        <w:t>Podstawa prawna:</w:t>
      </w:r>
      <w:r w:rsidR="0081373A" w:rsidRPr="001677DC">
        <w:rPr>
          <w:rFonts w:ascii="open sans" w:eastAsia="Times New Roman" w:hAnsi="open sans" w:cs="Times New Roman"/>
          <w:b/>
          <w:color w:val="000000"/>
          <w:sz w:val="21"/>
          <w:szCs w:val="21"/>
          <w:lang w:eastAsia="pl-PL"/>
        </w:rPr>
        <w:t> </w:t>
      </w:r>
    </w:p>
    <w:p w:rsidR="0081373A" w:rsidRPr="0081373A" w:rsidRDefault="00A130C2" w:rsidP="0081373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5" w:tgtFrame="_self" w:tooltip="Rozporządzenie Ministra Edukacji Narodowej z dnia 10 czerwca 2015 r. w sprawie szczegółowych warunków i sposobu oceniania, klasyfikowania i promowania uczniów i słuchaczy w szkołach publicznych (Dz.U. z 2015 r., poz. 843)" w:history="1">
        <w:r w:rsidR="0081373A" w:rsidRPr="0081373A">
          <w:rPr>
            <w:rFonts w:ascii="open sans" w:eastAsia="Times New Roman" w:hAnsi="open sans" w:cs="Times New Roman"/>
            <w:color w:val="1260B1"/>
            <w:sz w:val="21"/>
            <w:szCs w:val="21"/>
            <w:u w:val="single"/>
            <w:lang w:eastAsia="pl-PL"/>
          </w:rPr>
          <w:t>Rozporządzenie Ministra Edukacji Narodowej z 10 czerwca 2015 r. w sprawie warunków i sposobu oceniania, klasyfikowania i promowania uczniów i słuchaczy oraz przeprowadzania sprawdzianów i egzaminów w szkołach publicznych (Dz.U. z 2015 r., poz. 843 ze zm.)</w:t>
        </w:r>
      </w:hyperlink>
      <w:r w:rsidR="0081373A"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- </w:t>
      </w:r>
      <w:hyperlink r:id="rId6" w:anchor="c_0_k_0_t_0_d_0_r_2_o_0_a_0_g_7_u_0_p_0_l_0_i_0" w:tgtFrame="_self" w:tooltip="Rozporządzenie Ministra Edukacji Narodowej z dnia 10 czerwca 2015 r. w sprawie szczegółowych warunków i sposobu oceniania, klasyfikowania i promowania uczniów i słuchaczy w szkołach publicznych (Dz.U. z 2015 r., poz. 843)" w:history="1">
        <w:r w:rsidR="0081373A" w:rsidRPr="0081373A">
          <w:rPr>
            <w:rFonts w:ascii="open sans" w:eastAsia="Times New Roman" w:hAnsi="open sans" w:cs="Times New Roman"/>
            <w:color w:val="1260B1"/>
            <w:sz w:val="21"/>
            <w:szCs w:val="21"/>
            <w:u w:val="single"/>
            <w:lang w:eastAsia="pl-PL"/>
          </w:rPr>
          <w:t>§ 7</w:t>
        </w:r>
      </w:hyperlink>
      <w:r w:rsidR="0081373A"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:rsidR="0081373A" w:rsidRPr="0081373A" w:rsidRDefault="00A130C2" w:rsidP="0081373A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7" w:tgtFrame="_self" w:tooltip="Rozporządzenie Ministra Edukacji Narodowej z dnia 3 sierpnia 2017 r. w sprawie oceniania, klasyfikowania i promowania uczniów i słuchaczy w szkołach publicznych (Dz.U. z 2017 r., poz. 1534)" w:history="1">
        <w:r w:rsidR="0081373A" w:rsidRPr="0081373A">
          <w:rPr>
            <w:rFonts w:ascii="open sans" w:eastAsia="Times New Roman" w:hAnsi="open sans" w:cs="Times New Roman"/>
            <w:color w:val="1260B1"/>
            <w:sz w:val="21"/>
            <w:szCs w:val="21"/>
            <w:u w:val="single"/>
            <w:lang w:eastAsia="pl-PL"/>
          </w:rPr>
          <w:t>Rozporządzenie Ministra Edukacji Narodowej z 3 sierpnia 2017 r. w sprawie oceniania, klasyfikowania i promowania uczniów i słuchaczy w szkołach publicznych (Dz. U. z 2017 r., poz. 1534)</w:t>
        </w:r>
      </w:hyperlink>
      <w:r w:rsidR="0081373A"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- </w:t>
      </w:r>
      <w:hyperlink r:id="rId8" w:anchor="c_0_k_0_t_0_d_0_r_2_o_0_a_0_g_6_u_0_p_0_l_0_i_0" w:tgtFrame="_self" w:tooltip="Rozporządzenie Ministra Edukacji Narodowej z dnia 3 sierpnia 2017 r. w sprawie oceniania, klasyfikowania i promowania uczniów i słuchaczy w szkołach publicznych (Dz.U. z 2017 r., poz. 1534)" w:history="1">
        <w:r w:rsidR="0081373A" w:rsidRPr="0081373A">
          <w:rPr>
            <w:rFonts w:ascii="open sans" w:eastAsia="Times New Roman" w:hAnsi="open sans" w:cs="Times New Roman"/>
            <w:color w:val="1260B1"/>
            <w:sz w:val="21"/>
            <w:szCs w:val="21"/>
            <w:u w:val="single"/>
            <w:lang w:eastAsia="pl-PL"/>
          </w:rPr>
          <w:t>§ 6</w:t>
        </w:r>
      </w:hyperlink>
      <w:r w:rsidR="0081373A" w:rsidRPr="0081373A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:rsidR="009A30E8" w:rsidRDefault="009A30E8"/>
    <w:sectPr w:rsidR="009A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4192F"/>
    <w:multiLevelType w:val="multilevel"/>
    <w:tmpl w:val="9982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85450"/>
    <w:multiLevelType w:val="multilevel"/>
    <w:tmpl w:val="912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75241"/>
    <w:multiLevelType w:val="multilevel"/>
    <w:tmpl w:val="93CE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3A"/>
    <w:rsid w:val="001677DC"/>
    <w:rsid w:val="0081373A"/>
    <w:rsid w:val="009A30E8"/>
    <w:rsid w:val="00A1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9BA4"/>
  <w15:chartTrackingRefBased/>
  <w15:docId w15:val="{EC751897-8E3D-4FC4-B894-D1F40189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247">
                  <w:marLeft w:val="0"/>
                  <w:marRight w:val="0"/>
                  <w:marTop w:val="0"/>
                  <w:marBottom w:val="375"/>
                  <w:divBdr>
                    <w:top w:val="single" w:sz="6" w:space="14" w:color="E2E4E6"/>
                    <w:left w:val="single" w:sz="6" w:space="14" w:color="E2E4E6"/>
                    <w:bottom w:val="single" w:sz="6" w:space="14" w:color="E2E4E6"/>
                    <w:right w:val="single" w:sz="6" w:space="14" w:color="E2E4E6"/>
                  </w:divBdr>
                </w:div>
                <w:div w:id="9672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55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51828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056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00296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9223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8556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38339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3622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94932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5283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3013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4199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9285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3918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7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3-sierpnia-2017-r.-w-sprawie-oceniania-klasyfikowania-i-promowania-uczniow-i-sluchaczy-w-szkolach-publicznych-dz.u.-z-2017-r.-poz.-1534-145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ksztalcenie-i-wychowanie/rozporzadzenie-ministra-edukacji-narodowej-z-dnia-3-sierpnia-2017-r.-w-sprawie-oceniania-klasyfikowania-i-promowania-uczniow-i-sluchaczy-w-szkolach-publicznych-dz.u.-z-2017-r.-poz.-1534-145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ksztalcenie-i-wychowanie/rozporzadzenie-ministra-edukacji-narodowej-z-dnia-10-czerwca-2015-r.-w-sprawie-szczegolowych-warunkow-i-sposobu-oceniania-klasyfikowania-i-promowania-uczniow-i-sluchaczy-w-szkolach-publicznych-dz.u.-z-2015-r.-poz.-843-11255.html" TargetMode="External"/><Relationship Id="rId5" Type="http://schemas.openxmlformats.org/officeDocument/2006/relationships/hyperlink" Target="https://www.portaloswiatowy.pl/ksztalcenie-i-wychowanie/rozporzadzenie-ministra-edukacji-narodowej-z-dnia-10-czerwca-2015-r.-w-sprawie-szczegolowych-warunkow-i-sposobu-oceniania-klasyfikowania-i-promowania-uczniow-i-sluchaczy-w-szkolach-publicznych-dz.u.-z-2015-r.-poz.-843-1125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z-ca_dyr</cp:lastModifiedBy>
  <cp:revision>2</cp:revision>
  <cp:lastPrinted>2020-02-03T11:34:00Z</cp:lastPrinted>
  <dcterms:created xsi:type="dcterms:W3CDTF">2020-02-03T11:40:00Z</dcterms:created>
  <dcterms:modified xsi:type="dcterms:W3CDTF">2020-02-03T11:40:00Z</dcterms:modified>
</cp:coreProperties>
</file>